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068" w:rsidRDefault="00910455">
      <w:pPr>
        <w:rPr>
          <w:rFonts w:ascii="宋体"/>
        </w:rPr>
      </w:pPr>
      <w:r>
        <w:rPr>
          <w:rFonts w:ascii="宋体" w:hint="eastAsia"/>
        </w:rPr>
        <w:t>M</w:t>
      </w:r>
      <w:r w:rsidR="006A5B3E">
        <w:rPr>
          <w:rFonts w:ascii="宋体" w:hint="eastAsia"/>
        </w:rPr>
        <w:t>UABLS使用说明</w:t>
      </w:r>
    </w:p>
    <w:p w:rsidR="00195068" w:rsidRDefault="00195068">
      <w:pPr>
        <w:rPr>
          <w:rFonts w:ascii="宋体"/>
        </w:rPr>
      </w:pPr>
    </w:p>
    <w:p w:rsidR="00195068" w:rsidRDefault="00910455">
      <w:pPr>
        <w:rPr>
          <w:rFonts w:ascii="宋体"/>
        </w:rPr>
      </w:pPr>
      <w:r>
        <w:rPr>
          <w:rFonts w:ascii="宋体" w:hint="eastAsia"/>
        </w:rPr>
        <w:t>M</w:t>
      </w:r>
      <w:r w:rsidR="006A5B3E">
        <w:rPr>
          <w:rFonts w:ascii="宋体" w:hint="eastAsia"/>
        </w:rPr>
        <w:t>UABLS是一个的exe可执行文件，主要实现下载</w:t>
      </w:r>
      <w:r w:rsidR="006A5B3E">
        <w:rPr>
          <w:rFonts w:ascii="宋体"/>
        </w:rPr>
        <w:t>PLU</w:t>
      </w:r>
      <w:r w:rsidR="006A5B3E">
        <w:rPr>
          <w:rFonts w:ascii="宋体" w:hint="eastAsia"/>
        </w:rPr>
        <w:t>数据</w:t>
      </w:r>
      <w:proofErr w:type="gramStart"/>
      <w:r w:rsidR="006A5B3E">
        <w:rPr>
          <w:rFonts w:ascii="宋体" w:hint="eastAsia"/>
        </w:rPr>
        <w:t>到佰伦斯</w:t>
      </w:r>
      <w:proofErr w:type="gramEnd"/>
      <w:r w:rsidR="006A5B3E">
        <w:rPr>
          <w:rFonts w:ascii="宋体" w:hint="eastAsia"/>
        </w:rPr>
        <w:t>标签秤</w:t>
      </w:r>
      <w:r w:rsidR="006A5B3E">
        <w:rPr>
          <w:rFonts w:ascii="宋体"/>
        </w:rPr>
        <w:t>,</w:t>
      </w:r>
    </w:p>
    <w:p w:rsidR="00195068" w:rsidRDefault="006A5B3E">
      <w:pPr>
        <w:rPr>
          <w:rFonts w:ascii="宋体"/>
        </w:rPr>
      </w:pPr>
      <w:r>
        <w:rPr>
          <w:rFonts w:ascii="宋体" w:hint="eastAsia"/>
        </w:rPr>
        <w:t>其主要使用方法描述如下</w:t>
      </w:r>
      <w:r>
        <w:rPr>
          <w:rFonts w:ascii="宋体"/>
        </w:rPr>
        <w:t>:</w:t>
      </w:r>
    </w:p>
    <w:p w:rsidR="00195068" w:rsidRDefault="00195068">
      <w:pPr>
        <w:rPr>
          <w:rFonts w:ascii="宋体"/>
        </w:rPr>
      </w:pPr>
    </w:p>
    <w:p w:rsidR="00195068" w:rsidRDefault="006A5B3E">
      <w:pPr>
        <w:numPr>
          <w:ilvl w:val="0"/>
          <w:numId w:val="1"/>
        </w:numPr>
        <w:rPr>
          <w:rFonts w:ascii="宋体"/>
        </w:rPr>
      </w:pPr>
      <w:r>
        <w:rPr>
          <w:rFonts w:ascii="宋体" w:hint="eastAsia"/>
        </w:rPr>
        <w:t>配置文件夹里面的BLSConfig.ini文件，来配置标签秤的IP地址，如下：</w:t>
      </w:r>
    </w:p>
    <w:p w:rsidR="00195068" w:rsidRDefault="006A5B3E">
      <w:pPr>
        <w:rPr>
          <w:rFonts w:ascii="宋体"/>
        </w:rPr>
      </w:pPr>
      <w:r>
        <w:rPr>
          <w:rFonts w:ascii="宋体" w:hint="eastAsia"/>
        </w:rPr>
        <w:t xml:space="preserve">  </w:t>
      </w:r>
      <w:r>
        <w:rPr>
          <w:noProof/>
        </w:rPr>
        <w:drawing>
          <wp:inline distT="0" distB="0" distL="114300" distR="114300">
            <wp:extent cx="2343150" cy="800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</w:rPr>
        <w:t xml:space="preserve"> </w:t>
      </w:r>
    </w:p>
    <w:p w:rsidR="00195068" w:rsidRDefault="006A5B3E">
      <w:pPr>
        <w:rPr>
          <w:rFonts w:ascii="宋体"/>
        </w:rPr>
      </w:pPr>
      <w:r>
        <w:rPr>
          <w:rFonts w:ascii="宋体" w:hint="eastAsia"/>
        </w:rPr>
        <w:t>第三方通过修改红线框内的IP地址，来实现标签秤的数据互通。</w:t>
      </w:r>
      <w:r w:rsidR="00832FBF">
        <w:rPr>
          <w:rFonts w:ascii="宋体" w:hint="eastAsia"/>
        </w:rPr>
        <w:t>注： 单台秤IP地址如果上填写，如两台以及多台各个IP地址中间用逗号隔开，严格按照这个格式，不然下载会失败。如：</w:t>
      </w:r>
    </w:p>
    <w:p w:rsidR="00832FBF" w:rsidRDefault="00832FBF">
      <w:pPr>
        <w:rPr>
          <w:rFonts w:ascii="宋体"/>
        </w:rPr>
      </w:pPr>
      <w:r>
        <w:rPr>
          <w:rFonts w:ascii="宋体" w:hint="eastAsia"/>
        </w:rPr>
        <w:t>192.168.1.25，192.168.1.23</w:t>
      </w:r>
    </w:p>
    <w:p w:rsidR="00832FBF" w:rsidRDefault="00832FBF" w:rsidP="00832FBF">
      <w:pPr>
        <w:rPr>
          <w:rFonts w:ascii="宋体"/>
        </w:rPr>
      </w:pPr>
      <w:r>
        <w:rPr>
          <w:rFonts w:ascii="宋体" w:hint="eastAsia"/>
        </w:rPr>
        <w:t>192.168.1.25，192.168.1.23，192.168.1.85</w:t>
      </w:r>
    </w:p>
    <w:p w:rsidR="00195068" w:rsidRDefault="00195068">
      <w:pPr>
        <w:rPr>
          <w:rFonts w:ascii="宋体"/>
        </w:rPr>
      </w:pPr>
    </w:p>
    <w:p w:rsidR="00195068" w:rsidRDefault="006A5B3E" w:rsidP="009F68C6">
      <w:pPr>
        <w:numPr>
          <w:ilvl w:val="0"/>
          <w:numId w:val="1"/>
        </w:numPr>
        <w:rPr>
          <w:rFonts w:ascii="宋体"/>
        </w:rPr>
      </w:pPr>
      <w:r>
        <w:rPr>
          <w:rFonts w:ascii="宋体" w:hint="eastAsia"/>
        </w:rPr>
        <w:t>写入PLU文件，我们阅览文件夹里面的</w:t>
      </w:r>
      <w:proofErr w:type="spellStart"/>
      <w:r>
        <w:rPr>
          <w:rFonts w:ascii="宋体" w:hint="eastAsia"/>
        </w:rPr>
        <w:t>BLSPLUFile</w:t>
      </w:r>
      <w:proofErr w:type="spellEnd"/>
      <w:r>
        <w:rPr>
          <w:rFonts w:ascii="宋体" w:hint="eastAsia"/>
        </w:rPr>
        <w:t>文件夹，发现里面有个PLUData.txt文件</w:t>
      </w:r>
      <w:r w:rsidR="009F68C6">
        <w:rPr>
          <w:rFonts w:ascii="宋体" w:hint="eastAsia"/>
        </w:rPr>
        <w:t>(编码格式ANSI)</w:t>
      </w:r>
      <w:r>
        <w:rPr>
          <w:rFonts w:ascii="宋体" w:hint="eastAsia"/>
        </w:rPr>
        <w:t>，如下图：</w:t>
      </w:r>
    </w:p>
    <w:p w:rsidR="00195068" w:rsidRDefault="00195068">
      <w:pPr>
        <w:rPr>
          <w:rFonts w:ascii="宋体"/>
        </w:rPr>
      </w:pPr>
    </w:p>
    <w:p w:rsidR="00195068" w:rsidRDefault="00195068">
      <w:pPr>
        <w:rPr>
          <w:rFonts w:ascii="宋体"/>
        </w:rPr>
      </w:pPr>
    </w:p>
    <w:p w:rsidR="00195068" w:rsidRDefault="003B73FE">
      <w:r>
        <w:rPr>
          <w:noProof/>
        </w:rPr>
        <w:drawing>
          <wp:inline distT="0" distB="0" distL="0" distR="0">
            <wp:extent cx="6096000" cy="69529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311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068" w:rsidRDefault="00195068"/>
    <w:p w:rsidR="00195068" w:rsidRDefault="006A5B3E">
      <w:r>
        <w:rPr>
          <w:rFonts w:hint="eastAsia"/>
        </w:rPr>
        <w:t>PLU</w:t>
      </w:r>
      <w:r>
        <w:rPr>
          <w:rFonts w:hint="eastAsia"/>
        </w:rPr>
        <w:t>号：</w:t>
      </w:r>
      <w:r>
        <w:rPr>
          <w:rFonts w:hint="eastAsia"/>
        </w:rPr>
        <w:t xml:space="preserve">   1001</w:t>
      </w:r>
      <w:r w:rsidR="002B1276">
        <w:rPr>
          <w:rFonts w:hint="eastAsia"/>
        </w:rPr>
        <w:t xml:space="preserve">  (</w:t>
      </w:r>
      <w:r w:rsidR="002B1276">
        <w:rPr>
          <w:rFonts w:hint="eastAsia"/>
        </w:rPr>
        <w:t>最多</w:t>
      </w:r>
      <w:r w:rsidR="002B1276">
        <w:rPr>
          <w:rFonts w:hint="eastAsia"/>
        </w:rPr>
        <w:t>6</w:t>
      </w:r>
      <w:r w:rsidR="002B1276">
        <w:rPr>
          <w:rFonts w:hint="eastAsia"/>
        </w:rPr>
        <w:t>位</w:t>
      </w:r>
      <w:r w:rsidR="002B1276">
        <w:rPr>
          <w:rFonts w:hint="eastAsia"/>
        </w:rPr>
        <w:t>)</w:t>
      </w:r>
    </w:p>
    <w:p w:rsidR="00195068" w:rsidRPr="002B1276" w:rsidRDefault="006A5B3E">
      <w:r>
        <w:rPr>
          <w:rFonts w:hint="eastAsia"/>
        </w:rPr>
        <w:t>货号：</w:t>
      </w:r>
      <w:r>
        <w:rPr>
          <w:rFonts w:hint="eastAsia"/>
        </w:rPr>
        <w:t xml:space="preserve">     123456</w:t>
      </w:r>
      <w:r w:rsidR="002B1276">
        <w:rPr>
          <w:rFonts w:hint="eastAsia"/>
        </w:rPr>
        <w:t xml:space="preserve">  (</w:t>
      </w:r>
      <w:r w:rsidR="002B1276">
        <w:rPr>
          <w:rFonts w:hint="eastAsia"/>
        </w:rPr>
        <w:t>最多</w:t>
      </w:r>
      <w:r w:rsidR="002B1276">
        <w:rPr>
          <w:rFonts w:hint="eastAsia"/>
        </w:rPr>
        <w:t>16</w:t>
      </w:r>
      <w:r w:rsidR="002B1276">
        <w:rPr>
          <w:rFonts w:hint="eastAsia"/>
        </w:rPr>
        <w:t>位</w:t>
      </w:r>
      <w:r w:rsidR="002B1276">
        <w:rPr>
          <w:rFonts w:hint="eastAsia"/>
        </w:rPr>
        <w:t>)</w:t>
      </w:r>
    </w:p>
    <w:p w:rsidR="00195068" w:rsidRDefault="006A5B3E">
      <w:r>
        <w:rPr>
          <w:rFonts w:hint="eastAsia"/>
        </w:rPr>
        <w:t>部门号：</w:t>
      </w:r>
      <w:r>
        <w:rPr>
          <w:rFonts w:hint="eastAsia"/>
        </w:rPr>
        <w:t xml:space="preserve">   2</w:t>
      </w:r>
    </w:p>
    <w:p w:rsidR="00195068" w:rsidRDefault="006A5B3E">
      <w:r>
        <w:rPr>
          <w:rFonts w:hint="eastAsia"/>
        </w:rPr>
        <w:t>品名：</w:t>
      </w:r>
      <w:r>
        <w:rPr>
          <w:rFonts w:hint="eastAsia"/>
        </w:rPr>
        <w:t xml:space="preserve">     Tomatoes</w:t>
      </w:r>
    </w:p>
    <w:p w:rsidR="00195068" w:rsidRDefault="006A5B3E">
      <w:r>
        <w:rPr>
          <w:rFonts w:hint="eastAsia"/>
        </w:rPr>
        <w:t>单价：</w:t>
      </w:r>
      <w:r>
        <w:rPr>
          <w:rFonts w:hint="eastAsia"/>
        </w:rPr>
        <w:t xml:space="preserve">     20.8</w:t>
      </w:r>
      <w:bookmarkStart w:id="0" w:name="_GoBack"/>
      <w:bookmarkEnd w:id="0"/>
    </w:p>
    <w:p w:rsidR="00195068" w:rsidRDefault="006A5B3E">
      <w:r>
        <w:rPr>
          <w:rFonts w:hint="eastAsia"/>
        </w:rPr>
        <w:t>条码</w:t>
      </w:r>
      <w:r w:rsidR="00C20A49">
        <w:rPr>
          <w:rFonts w:hint="eastAsia"/>
        </w:rPr>
        <w:t>编号</w:t>
      </w:r>
      <w:r>
        <w:rPr>
          <w:rFonts w:hint="eastAsia"/>
        </w:rPr>
        <w:t>：</w:t>
      </w:r>
      <w:r>
        <w:rPr>
          <w:rFonts w:hint="eastAsia"/>
        </w:rPr>
        <w:t xml:space="preserve">     22</w:t>
      </w:r>
    </w:p>
    <w:p w:rsidR="00195068" w:rsidRDefault="006A5B3E">
      <w:r>
        <w:rPr>
          <w:rFonts w:hint="eastAsia"/>
        </w:rPr>
        <w:t>保质天数：</w:t>
      </w:r>
      <w:r>
        <w:rPr>
          <w:rFonts w:hint="eastAsia"/>
        </w:rPr>
        <w:t xml:space="preserve"> 20</w:t>
      </w:r>
    </w:p>
    <w:p w:rsidR="00195068" w:rsidRDefault="006A5B3E">
      <w:r>
        <w:rPr>
          <w:rFonts w:hint="eastAsia"/>
        </w:rPr>
        <w:t>标签号：</w:t>
      </w:r>
      <w:r>
        <w:rPr>
          <w:rFonts w:hint="eastAsia"/>
        </w:rPr>
        <w:t xml:space="preserve">   1</w:t>
      </w:r>
    </w:p>
    <w:p w:rsidR="00195068" w:rsidRDefault="006A5B3E">
      <w:r>
        <w:rPr>
          <w:rFonts w:hint="eastAsia"/>
        </w:rPr>
        <w:t>称重方式：</w:t>
      </w:r>
      <w:r>
        <w:rPr>
          <w:rFonts w:hint="eastAsia"/>
        </w:rPr>
        <w:t xml:space="preserve"> 0(1</w:t>
      </w:r>
      <w:r>
        <w:rPr>
          <w:rFonts w:hint="eastAsia"/>
        </w:rPr>
        <w:t>代表计数，</w:t>
      </w:r>
      <w:r>
        <w:rPr>
          <w:rFonts w:hint="eastAsia"/>
        </w:rPr>
        <w:t xml:space="preserve"> 0</w:t>
      </w:r>
      <w:r>
        <w:rPr>
          <w:rFonts w:hint="eastAsia"/>
        </w:rPr>
        <w:t>代表计重</w:t>
      </w:r>
      <w:r>
        <w:rPr>
          <w:rFonts w:hint="eastAsia"/>
        </w:rPr>
        <w:t>)</w:t>
      </w:r>
    </w:p>
    <w:p w:rsidR="00195068" w:rsidRDefault="006A5B3E">
      <w:r>
        <w:rPr>
          <w:rFonts w:hint="eastAsia"/>
        </w:rPr>
        <w:t>皮重：</w:t>
      </w:r>
      <w:r>
        <w:rPr>
          <w:rFonts w:hint="eastAsia"/>
        </w:rPr>
        <w:t xml:space="preserve">     2 (</w:t>
      </w:r>
      <w:r>
        <w:rPr>
          <w:rFonts w:hint="eastAsia"/>
        </w:rPr>
        <w:t>单位：</w:t>
      </w:r>
      <w:r>
        <w:rPr>
          <w:rFonts w:hint="eastAsia"/>
        </w:rPr>
        <w:t>KG)</w:t>
      </w:r>
    </w:p>
    <w:p w:rsidR="00195068" w:rsidRDefault="00195068"/>
    <w:p w:rsidR="00195068" w:rsidRDefault="006A5B3E" w:rsidP="00A26C9D">
      <w:r>
        <w:rPr>
          <w:rFonts w:hint="eastAsia"/>
        </w:rPr>
        <w:t>（以上各字段以</w:t>
      </w:r>
      <w:r>
        <w:rPr>
          <w:rFonts w:hint="eastAsia"/>
        </w:rPr>
        <w:t>Tab</w:t>
      </w:r>
      <w:r w:rsidR="00A26C9D">
        <w:rPr>
          <w:rFonts w:hint="eastAsia"/>
        </w:rPr>
        <w:t>（</w:t>
      </w:r>
      <w:r w:rsidR="00A26C9D">
        <w:rPr>
          <w:rFonts w:hint="eastAsia"/>
        </w:rPr>
        <w:t>0X09</w:t>
      </w:r>
      <w:r w:rsidR="00A26C9D">
        <w:rPr>
          <w:rFonts w:hint="eastAsia"/>
        </w:rPr>
        <w:t>）</w:t>
      </w:r>
      <w:r>
        <w:rPr>
          <w:rFonts w:hint="eastAsia"/>
        </w:rPr>
        <w:t>隔开，一行一条数据）</w:t>
      </w:r>
    </w:p>
    <w:p w:rsidR="00195068" w:rsidRDefault="00195068"/>
    <w:p w:rsidR="00195068" w:rsidRDefault="00195068"/>
    <w:p w:rsidR="00195068" w:rsidRDefault="00195068"/>
    <w:p w:rsidR="00195068" w:rsidRDefault="00195068"/>
    <w:p w:rsidR="00195068" w:rsidRDefault="00195068"/>
    <w:p w:rsidR="00195068" w:rsidRDefault="00195068"/>
    <w:p w:rsidR="00195068" w:rsidRDefault="00195068"/>
    <w:p w:rsidR="00195068" w:rsidRDefault="00195068"/>
    <w:p w:rsidR="00195068" w:rsidRDefault="006A5B3E" w:rsidP="00293D4C">
      <w:pPr>
        <w:numPr>
          <w:ilvl w:val="0"/>
          <w:numId w:val="1"/>
        </w:numPr>
      </w:pPr>
      <w:r>
        <w:rPr>
          <w:rFonts w:hint="eastAsia"/>
        </w:rPr>
        <w:t>以上两个步骤完成，第三方软件就可以调用</w:t>
      </w:r>
      <w:r w:rsidR="00910455">
        <w:rPr>
          <w:rFonts w:hint="eastAsia"/>
        </w:rPr>
        <w:t>M</w:t>
      </w:r>
      <w:r>
        <w:rPr>
          <w:rFonts w:hint="eastAsia"/>
        </w:rPr>
        <w:t>UABLS.exe</w:t>
      </w:r>
      <w:r>
        <w:rPr>
          <w:rFonts w:hint="eastAsia"/>
        </w:rPr>
        <w:t>文件，该程序会自动把</w:t>
      </w:r>
      <w:r>
        <w:rPr>
          <w:rFonts w:hint="eastAsia"/>
        </w:rPr>
        <w:t>PLUData.txt</w:t>
      </w:r>
      <w:r>
        <w:rPr>
          <w:rFonts w:hint="eastAsia"/>
        </w:rPr>
        <w:t>里面的信息全部下载到秤里面</w:t>
      </w:r>
      <w:r w:rsidR="00832FBF">
        <w:rPr>
          <w:rFonts w:hint="eastAsia"/>
        </w:rPr>
        <w:t>。</w:t>
      </w:r>
      <w:r>
        <w:rPr>
          <w:rFonts w:hint="eastAsia"/>
        </w:rPr>
        <w:t>如下：</w:t>
      </w:r>
    </w:p>
    <w:p w:rsidR="00195068" w:rsidRDefault="006A5B3E">
      <w:r>
        <w:rPr>
          <w:rFonts w:hint="eastAsia"/>
        </w:rPr>
        <w:t xml:space="preserve">     </w:t>
      </w:r>
      <w:r>
        <w:rPr>
          <w:noProof/>
        </w:rPr>
        <w:drawing>
          <wp:inline distT="0" distB="0" distL="114300" distR="114300">
            <wp:extent cx="3504565" cy="2999740"/>
            <wp:effectExtent l="0" t="0" r="635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4565" cy="2999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95068" w:rsidRDefault="00195068"/>
    <w:p w:rsidR="00195068" w:rsidRDefault="00195068"/>
    <w:p w:rsidR="00195068" w:rsidRDefault="00195068"/>
    <w:p w:rsidR="00195068" w:rsidRDefault="00293D4C" w:rsidP="0049290D">
      <w:r w:rsidRPr="00293D4C">
        <w:rPr>
          <w:rFonts w:hint="eastAsia"/>
        </w:rPr>
        <w:t>4.</w:t>
      </w:r>
      <w:r w:rsidRPr="00293D4C">
        <w:rPr>
          <w:rFonts w:hint="eastAsia"/>
        </w:rPr>
        <w:t>按下</w:t>
      </w:r>
      <w:r>
        <w:rPr>
          <w:rFonts w:hint="eastAsia"/>
        </w:rPr>
        <w:t>E</w:t>
      </w:r>
      <w:r w:rsidRPr="00293D4C">
        <w:rPr>
          <w:rFonts w:hint="eastAsia"/>
        </w:rPr>
        <w:t xml:space="preserve">xit </w:t>
      </w:r>
      <w:r w:rsidRPr="00293D4C">
        <w:rPr>
          <w:rFonts w:hint="eastAsia"/>
        </w:rPr>
        <w:t>自动关闭</w:t>
      </w:r>
      <w:proofErr w:type="spellStart"/>
      <w:r w:rsidRPr="00293D4C">
        <w:rPr>
          <w:rFonts w:hint="eastAsia"/>
        </w:rPr>
        <w:t>sdk</w:t>
      </w:r>
      <w:proofErr w:type="spellEnd"/>
      <w:r w:rsidRPr="00293D4C">
        <w:rPr>
          <w:rFonts w:hint="eastAsia"/>
        </w:rPr>
        <w:t>程序。</w:t>
      </w:r>
    </w:p>
    <w:p w:rsidR="0049290D" w:rsidRPr="0049290D" w:rsidRDefault="0049290D" w:rsidP="0049290D"/>
    <w:p w:rsidR="0049290D" w:rsidRPr="0049290D" w:rsidRDefault="0049290D" w:rsidP="0049290D">
      <w:pPr>
        <w:rPr>
          <w:rFonts w:ascii="宋体"/>
        </w:rPr>
      </w:pPr>
      <w:r>
        <w:rPr>
          <w:rFonts w:hint="eastAsia"/>
        </w:rPr>
        <w:t>5</w:t>
      </w:r>
      <w:r w:rsidRPr="00293D4C">
        <w:rPr>
          <w:rFonts w:hint="eastAsia"/>
        </w:rPr>
        <w:t>.</w:t>
      </w:r>
      <w:r>
        <w:rPr>
          <w:rFonts w:hint="eastAsia"/>
        </w:rPr>
        <w:t>下发商品反馈结果，会写入</w:t>
      </w:r>
      <w:r>
        <w:rPr>
          <w:rFonts w:hint="eastAsia"/>
        </w:rPr>
        <w:t xml:space="preserve"> </w:t>
      </w:r>
      <w:r>
        <w:rPr>
          <w:rFonts w:ascii="宋体" w:hint="eastAsia"/>
        </w:rPr>
        <w:t>BLSConfig.ini文件里面，如下图</w:t>
      </w:r>
    </w:p>
    <w:p w:rsidR="00195068" w:rsidRPr="0049290D" w:rsidRDefault="0049290D">
      <w:r>
        <w:rPr>
          <w:noProof/>
        </w:rPr>
        <w:drawing>
          <wp:inline distT="0" distB="0" distL="0" distR="0">
            <wp:extent cx="4267200" cy="2619375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068" w:rsidRDefault="0049290D">
      <w:r>
        <w:rPr>
          <w:rFonts w:hint="eastAsia"/>
        </w:rPr>
        <w:t xml:space="preserve">Result : </w:t>
      </w:r>
      <w:r>
        <w:rPr>
          <w:rFonts w:hint="eastAsia"/>
        </w:rPr>
        <w:t>下发结果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0 </w:t>
      </w:r>
      <w:r>
        <w:rPr>
          <w:rFonts w:hint="eastAsia"/>
        </w:rPr>
        <w:t>代表成功，</w:t>
      </w:r>
      <w:r>
        <w:rPr>
          <w:rFonts w:hint="eastAsia"/>
        </w:rPr>
        <w:t xml:space="preserve"> 1</w:t>
      </w:r>
      <w:r>
        <w:rPr>
          <w:rFonts w:hint="eastAsia"/>
        </w:rPr>
        <w:t>代表失败）</w:t>
      </w:r>
    </w:p>
    <w:p w:rsidR="00195068" w:rsidRDefault="0049290D">
      <w:r>
        <w:rPr>
          <w:rFonts w:hint="eastAsia"/>
        </w:rPr>
        <w:t xml:space="preserve">Message: </w:t>
      </w:r>
      <w:r>
        <w:rPr>
          <w:rFonts w:hint="eastAsia"/>
        </w:rPr>
        <w:t>提示信息。</w:t>
      </w:r>
    </w:p>
    <w:p w:rsidR="00195068" w:rsidRDefault="00195068"/>
    <w:p w:rsidR="004537E8" w:rsidRDefault="0049290D">
      <w:r>
        <w:rPr>
          <w:rFonts w:hint="eastAsia"/>
        </w:rPr>
        <w:t xml:space="preserve">6. </w:t>
      </w:r>
      <w:proofErr w:type="spellStart"/>
      <w:r>
        <w:rPr>
          <w:rFonts w:hint="eastAsia"/>
        </w:rPr>
        <w:t>sdk</w:t>
      </w:r>
      <w:proofErr w:type="spellEnd"/>
      <w:r>
        <w:rPr>
          <w:rFonts w:hint="eastAsia"/>
        </w:rPr>
        <w:t>下发完毕会自动关闭。</w:t>
      </w:r>
    </w:p>
    <w:p w:rsidR="004537E8" w:rsidRPr="004537E8" w:rsidRDefault="004537E8" w:rsidP="004537E8">
      <w:pPr>
        <w:pStyle w:val="1"/>
        <w:numPr>
          <w:ilvl w:val="0"/>
          <w:numId w:val="0"/>
        </w:numPr>
        <w:rPr>
          <w:sz w:val="44"/>
          <w:szCs w:val="44"/>
        </w:rPr>
      </w:pPr>
      <w:bookmarkStart w:id="1" w:name="_Toc15297"/>
      <w:bookmarkStart w:id="2" w:name="_Toc22250"/>
      <w:bookmarkStart w:id="3" w:name="_Toc4093"/>
      <w:r>
        <w:rPr>
          <w:rFonts w:hint="eastAsia"/>
          <w:sz w:val="44"/>
          <w:szCs w:val="44"/>
          <w:lang w:eastAsia="zh-CN"/>
        </w:rPr>
        <w:lastRenderedPageBreak/>
        <w:t>附录</w:t>
      </w:r>
      <w:r>
        <w:rPr>
          <w:rFonts w:hint="eastAsia"/>
          <w:sz w:val="44"/>
          <w:szCs w:val="44"/>
          <w:lang w:eastAsia="zh-CN"/>
        </w:rPr>
        <w:t>1</w:t>
      </w:r>
      <w:r>
        <w:rPr>
          <w:sz w:val="44"/>
          <w:szCs w:val="44"/>
          <w:lang w:eastAsia="zh-CN"/>
        </w:rPr>
        <w:t xml:space="preserve">  </w:t>
      </w:r>
      <w:r>
        <w:rPr>
          <w:rFonts w:hint="eastAsia"/>
          <w:sz w:val="44"/>
          <w:szCs w:val="44"/>
          <w:lang w:eastAsia="zh-CN"/>
        </w:rPr>
        <w:t>条形码编码对照表</w:t>
      </w:r>
      <w:bookmarkEnd w:id="1"/>
      <w:bookmarkEnd w:id="2"/>
      <w:bookmarkEnd w:id="3"/>
    </w:p>
    <w:tbl>
      <w:tblPr>
        <w:tblStyle w:val="a6"/>
        <w:tblW w:w="0" w:type="auto"/>
        <w:tblLayout w:type="fixed"/>
        <w:tblLook w:val="0000"/>
      </w:tblPr>
      <w:tblGrid>
        <w:gridCol w:w="1222"/>
        <w:gridCol w:w="1171"/>
        <w:gridCol w:w="2055"/>
        <w:gridCol w:w="149"/>
        <w:gridCol w:w="1351"/>
        <w:gridCol w:w="164"/>
        <w:gridCol w:w="2040"/>
        <w:gridCol w:w="1425"/>
      </w:tblGrid>
      <w:tr w:rsidR="004537E8" w:rsidTr="007A3C03">
        <w:trPr>
          <w:trHeight w:val="358"/>
        </w:trPr>
        <w:tc>
          <w:tcPr>
            <w:tcW w:w="1222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条码编号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部门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货号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总价</w:t>
            </w:r>
          </w:p>
        </w:tc>
        <w:tc>
          <w:tcPr>
            <w:tcW w:w="204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重量</w:t>
            </w:r>
          </w:p>
        </w:tc>
        <w:tc>
          <w:tcPr>
            <w:tcW w:w="142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校验</w:t>
            </w:r>
          </w:p>
        </w:tc>
      </w:tr>
      <w:tr w:rsidR="004537E8" w:rsidTr="007A3C03">
        <w:trPr>
          <w:trHeight w:val="367"/>
        </w:trPr>
        <w:tc>
          <w:tcPr>
            <w:tcW w:w="9577" w:type="dxa"/>
            <w:gridSpan w:val="8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~09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: Ean13</w:t>
            </w:r>
            <w:r>
              <w:rPr>
                <w:rFonts w:hint="eastAsia"/>
                <w:sz w:val="24"/>
                <w:szCs w:val="24"/>
              </w:rPr>
              <w:t>码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eastAsia"/>
                <w:sz w:val="24"/>
                <w:szCs w:val="24"/>
              </w:rPr>
              <w:t>前两码</w:t>
            </w:r>
            <w:proofErr w:type="gramStart"/>
            <w:r>
              <w:rPr>
                <w:rFonts w:hint="eastAsia"/>
                <w:sz w:val="24"/>
                <w:szCs w:val="24"/>
              </w:rPr>
              <w:t>印部门码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01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F1F2(2)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</w:t>
            </w:r>
            <w:r>
              <w:rPr>
                <w:sz w:val="24"/>
                <w:szCs w:val="24"/>
              </w:rPr>
              <w:t>(6)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PPPP(4)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02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F1F2(2)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PPPPP(5)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03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F1F2(2)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</w:t>
            </w:r>
            <w:r>
              <w:rPr>
                <w:sz w:val="24"/>
                <w:szCs w:val="24"/>
              </w:rPr>
              <w:t>(4)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PPPPPP(6)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04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F1F2(2)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</w:t>
            </w:r>
            <w:r>
              <w:rPr>
                <w:sz w:val="24"/>
                <w:szCs w:val="24"/>
              </w:rPr>
              <w:t>(3)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PPPPPPP(7)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05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F1F2(2)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</w:t>
            </w:r>
            <w:r>
              <w:rPr>
                <w:sz w:val="24"/>
                <w:szCs w:val="24"/>
              </w:rPr>
              <w:t>(6)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W.WWW</w:t>
            </w:r>
            <w:r>
              <w:rPr>
                <w:sz w:val="24"/>
                <w:szCs w:val="24"/>
              </w:rPr>
              <w:t>(4)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72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06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F1F2(2)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</w:t>
            </w:r>
            <w:r>
              <w:rPr>
                <w:sz w:val="24"/>
                <w:szCs w:val="24"/>
              </w:rPr>
              <w:t>(6)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WW.WW</w:t>
            </w:r>
            <w:r>
              <w:rPr>
                <w:sz w:val="24"/>
                <w:szCs w:val="24"/>
              </w:rPr>
              <w:t>(4)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07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F1F2(2)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WW.WWW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08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F1F2(2)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WWWW.W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09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F1F2(2)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WWWWW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39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F1F2(2)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</w:t>
            </w:r>
            <w:r>
              <w:rPr>
                <w:sz w:val="24"/>
                <w:szCs w:val="24"/>
              </w:rPr>
              <w:t>(6)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PPPPP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2040" w:type="dxa"/>
          </w:tcPr>
          <w:p w:rsidR="004537E8" w:rsidRDefault="004537E8" w:rsidP="007A3C0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WW.WWW(5)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</w:p>
        </w:tc>
      </w:tr>
      <w:tr w:rsidR="004537E8" w:rsidTr="007A3C03">
        <w:trPr>
          <w:trHeight w:val="272"/>
        </w:trPr>
        <w:tc>
          <w:tcPr>
            <w:tcW w:w="9577" w:type="dxa"/>
            <w:gridSpan w:val="8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10~19</w:t>
            </w:r>
            <w:r>
              <w:rPr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t xml:space="preserve"> Ean13</w:t>
            </w:r>
            <w:r>
              <w:rPr>
                <w:rFonts w:hint="eastAsia"/>
                <w:sz w:val="24"/>
                <w:szCs w:val="24"/>
              </w:rPr>
              <w:t>码</w:t>
            </w:r>
            <w:r>
              <w:rPr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前两码</w:t>
            </w:r>
            <w:proofErr w:type="gramStart"/>
            <w:r>
              <w:rPr>
                <w:rFonts w:hint="eastAsia"/>
                <w:sz w:val="24"/>
                <w:szCs w:val="24"/>
              </w:rPr>
              <w:t>印固定码</w:t>
            </w:r>
            <w:proofErr w:type="gramEnd"/>
            <w:r>
              <w:rPr>
                <w:sz w:val="24"/>
                <w:szCs w:val="24"/>
              </w:rPr>
              <w:t>：</w:t>
            </w:r>
          </w:p>
        </w:tc>
      </w:tr>
      <w:tr w:rsidR="004537E8" w:rsidTr="007A3C03">
        <w:trPr>
          <w:trHeight w:val="257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BBBBBBBBBB</w:t>
            </w:r>
            <w:r>
              <w:rPr>
                <w:sz w:val="24"/>
                <w:szCs w:val="24"/>
              </w:rPr>
              <w:t>(10)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317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</w:t>
            </w:r>
            <w:r>
              <w:rPr>
                <w:sz w:val="24"/>
                <w:szCs w:val="24"/>
              </w:rPr>
              <w:t>(6)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PPPP(4)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PPPPP(5)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</w:t>
            </w:r>
            <w:r>
              <w:rPr>
                <w:sz w:val="24"/>
                <w:szCs w:val="24"/>
              </w:rPr>
              <w:t>(4)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PPPPPP(6)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</w:t>
            </w:r>
            <w:r>
              <w:rPr>
                <w:sz w:val="24"/>
                <w:szCs w:val="24"/>
              </w:rPr>
              <w:t>(3)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PPPPPPP(7)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BBBBBB(</w:t>
            </w:r>
            <w:r>
              <w:rPr>
                <w:sz w:val="24"/>
                <w:szCs w:val="24"/>
              </w:rPr>
              <w:t>6)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W.WWW</w:t>
            </w:r>
            <w:r>
              <w:rPr>
                <w:sz w:val="24"/>
                <w:szCs w:val="24"/>
              </w:rPr>
              <w:t>(4)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</w:t>
            </w:r>
            <w:r>
              <w:rPr>
                <w:sz w:val="24"/>
                <w:szCs w:val="24"/>
              </w:rPr>
              <w:t>(6)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WW.WW</w:t>
            </w:r>
            <w:r>
              <w:rPr>
                <w:sz w:val="24"/>
                <w:szCs w:val="24"/>
              </w:rPr>
              <w:t>(4)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57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WW.WWW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WWWW.W(</w:t>
            </w:r>
            <w:r>
              <w:rPr>
                <w:sz w:val="24"/>
                <w:szCs w:val="24"/>
              </w:rPr>
              <w:t>5)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90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29(2)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04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WWWWW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9577" w:type="dxa"/>
            <w:gridSpan w:val="8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20: </w:t>
            </w:r>
            <w:r>
              <w:rPr>
                <w:rFonts w:hint="eastAsia"/>
                <w:sz w:val="24"/>
                <w:szCs w:val="24"/>
              </w:rPr>
              <w:t>不打印条形码</w:t>
            </w:r>
          </w:p>
        </w:tc>
      </w:tr>
      <w:tr w:rsidR="004537E8" w:rsidTr="007A3C03">
        <w:trPr>
          <w:trHeight w:val="213"/>
        </w:trPr>
        <w:tc>
          <w:tcPr>
            <w:tcW w:w="9577" w:type="dxa"/>
            <w:gridSpan w:val="8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21~29: Ean13</w:t>
            </w:r>
            <w:r>
              <w:rPr>
                <w:rFonts w:hint="eastAsia"/>
                <w:sz w:val="24"/>
                <w:szCs w:val="24"/>
              </w:rPr>
              <w:t>码</w:t>
            </w:r>
            <w:r>
              <w:rPr>
                <w:sz w:val="24"/>
                <w:szCs w:val="24"/>
              </w:rPr>
              <w:t>,</w:t>
            </w:r>
            <w:r>
              <w:rPr>
                <w:rFonts w:hint="eastAsia"/>
                <w:sz w:val="24"/>
                <w:szCs w:val="24"/>
              </w:rPr>
              <w:t>前一码</w:t>
            </w:r>
            <w:proofErr w:type="gramStart"/>
            <w:r>
              <w:rPr>
                <w:rFonts w:hint="eastAsia"/>
                <w:sz w:val="24"/>
                <w:szCs w:val="24"/>
              </w:rPr>
              <w:t>印部门码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F1(1)</w:t>
            </w:r>
          </w:p>
        </w:tc>
        <w:tc>
          <w:tcPr>
            <w:tcW w:w="205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BBBBBBB</w:t>
            </w:r>
            <w:r>
              <w:rPr>
                <w:sz w:val="24"/>
                <w:szCs w:val="24"/>
              </w:rPr>
              <w:t>(7)</w:t>
            </w:r>
          </w:p>
        </w:tc>
        <w:tc>
          <w:tcPr>
            <w:tcW w:w="1500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PPPP(4)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F1(1)</w:t>
            </w:r>
          </w:p>
        </w:tc>
        <w:tc>
          <w:tcPr>
            <w:tcW w:w="205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</w:t>
            </w:r>
            <w:r>
              <w:rPr>
                <w:sz w:val="24"/>
                <w:szCs w:val="24"/>
              </w:rPr>
              <w:t>(6)</w:t>
            </w:r>
          </w:p>
        </w:tc>
        <w:tc>
          <w:tcPr>
            <w:tcW w:w="1500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PPPPP(5)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F1(1)</w:t>
            </w:r>
          </w:p>
        </w:tc>
        <w:tc>
          <w:tcPr>
            <w:tcW w:w="205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500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PPPPPP(6)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F1(1)</w:t>
            </w:r>
          </w:p>
        </w:tc>
        <w:tc>
          <w:tcPr>
            <w:tcW w:w="205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</w:t>
            </w:r>
            <w:r>
              <w:rPr>
                <w:sz w:val="24"/>
                <w:szCs w:val="24"/>
              </w:rPr>
              <w:t>(4)</w:t>
            </w:r>
          </w:p>
        </w:tc>
        <w:tc>
          <w:tcPr>
            <w:tcW w:w="1500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PPPPPPP(7)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F1(1)</w:t>
            </w:r>
          </w:p>
        </w:tc>
        <w:tc>
          <w:tcPr>
            <w:tcW w:w="205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BBBBBBB</w:t>
            </w:r>
            <w:r>
              <w:rPr>
                <w:sz w:val="24"/>
                <w:szCs w:val="24"/>
              </w:rPr>
              <w:t>(7)</w:t>
            </w:r>
          </w:p>
        </w:tc>
        <w:tc>
          <w:tcPr>
            <w:tcW w:w="1500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W.WWW</w:t>
            </w:r>
            <w:r>
              <w:rPr>
                <w:sz w:val="24"/>
                <w:szCs w:val="24"/>
              </w:rPr>
              <w:t>(4)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F1(1)</w:t>
            </w:r>
          </w:p>
        </w:tc>
        <w:tc>
          <w:tcPr>
            <w:tcW w:w="205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BBBBBBB</w:t>
            </w:r>
            <w:r>
              <w:rPr>
                <w:sz w:val="24"/>
                <w:szCs w:val="24"/>
              </w:rPr>
              <w:t>(7)</w:t>
            </w:r>
          </w:p>
        </w:tc>
        <w:tc>
          <w:tcPr>
            <w:tcW w:w="1500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WW.WW</w:t>
            </w:r>
            <w:r>
              <w:rPr>
                <w:sz w:val="24"/>
                <w:szCs w:val="24"/>
              </w:rPr>
              <w:t>(4)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F1(1)</w:t>
            </w:r>
          </w:p>
        </w:tc>
        <w:tc>
          <w:tcPr>
            <w:tcW w:w="205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</w:t>
            </w:r>
            <w:r>
              <w:rPr>
                <w:sz w:val="24"/>
                <w:szCs w:val="24"/>
              </w:rPr>
              <w:t>(6)</w:t>
            </w:r>
          </w:p>
        </w:tc>
        <w:tc>
          <w:tcPr>
            <w:tcW w:w="1500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WW.WWW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F1(1)</w:t>
            </w:r>
          </w:p>
        </w:tc>
        <w:tc>
          <w:tcPr>
            <w:tcW w:w="205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</w:t>
            </w:r>
            <w:r>
              <w:rPr>
                <w:sz w:val="24"/>
                <w:szCs w:val="24"/>
              </w:rPr>
              <w:t>(6)</w:t>
            </w:r>
          </w:p>
        </w:tc>
        <w:tc>
          <w:tcPr>
            <w:tcW w:w="1500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WWWW.W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F1(1)</w:t>
            </w:r>
          </w:p>
        </w:tc>
        <w:tc>
          <w:tcPr>
            <w:tcW w:w="205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</w:t>
            </w:r>
            <w:r>
              <w:rPr>
                <w:sz w:val="24"/>
                <w:szCs w:val="24"/>
              </w:rPr>
              <w:t>(6)</w:t>
            </w:r>
          </w:p>
        </w:tc>
        <w:tc>
          <w:tcPr>
            <w:tcW w:w="1500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WWWWW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213"/>
        </w:trPr>
        <w:tc>
          <w:tcPr>
            <w:tcW w:w="9577" w:type="dxa"/>
            <w:gridSpan w:val="8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Ean128</w:t>
            </w:r>
            <w:r>
              <w:rPr>
                <w:rFonts w:hint="eastAsia"/>
                <w:sz w:val="24"/>
                <w:szCs w:val="24"/>
              </w:rPr>
              <w:t>码，前一码</w:t>
            </w:r>
            <w:proofErr w:type="gramStart"/>
            <w:r>
              <w:rPr>
                <w:rFonts w:hint="eastAsia"/>
                <w:sz w:val="24"/>
                <w:szCs w:val="24"/>
              </w:rPr>
              <w:t>印部门码</w:t>
            </w:r>
            <w:proofErr w:type="gramEnd"/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F1(1)</w:t>
            </w:r>
          </w:p>
        </w:tc>
        <w:tc>
          <w:tcPr>
            <w:tcW w:w="205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</w:t>
            </w:r>
            <w:r>
              <w:rPr>
                <w:sz w:val="24"/>
                <w:szCs w:val="24"/>
              </w:rPr>
              <w:t>(6)</w:t>
            </w:r>
          </w:p>
        </w:tc>
        <w:tc>
          <w:tcPr>
            <w:tcW w:w="1500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PPPPP(5)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WW.WWW</w:t>
            </w:r>
            <w:r>
              <w:rPr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425" w:type="dxa"/>
          </w:tcPr>
          <w:p w:rsidR="004537E8" w:rsidRDefault="004537E8" w:rsidP="007A3C03">
            <w:pPr>
              <w:rPr>
                <w:color w:val="0000FF"/>
                <w:sz w:val="24"/>
                <w:szCs w:val="24"/>
              </w:rPr>
            </w:pP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31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F1(1)</w:t>
            </w:r>
          </w:p>
        </w:tc>
        <w:tc>
          <w:tcPr>
            <w:tcW w:w="205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</w:t>
            </w:r>
            <w:r>
              <w:rPr>
                <w:sz w:val="24"/>
                <w:szCs w:val="24"/>
              </w:rPr>
              <w:t>(6)</w:t>
            </w:r>
          </w:p>
        </w:tc>
        <w:tc>
          <w:tcPr>
            <w:tcW w:w="1500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PPPPP(5)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WWWW.W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42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</w:p>
        </w:tc>
      </w:tr>
      <w:tr w:rsidR="004537E8" w:rsidTr="007A3C03">
        <w:trPr>
          <w:trHeight w:val="213"/>
        </w:trPr>
        <w:tc>
          <w:tcPr>
            <w:tcW w:w="1222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</w:t>
            </w:r>
          </w:p>
        </w:tc>
        <w:tc>
          <w:tcPr>
            <w:tcW w:w="1171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F1(1)</w:t>
            </w:r>
          </w:p>
        </w:tc>
        <w:tc>
          <w:tcPr>
            <w:tcW w:w="2055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</w:t>
            </w:r>
            <w:r>
              <w:rPr>
                <w:sz w:val="24"/>
                <w:szCs w:val="24"/>
              </w:rPr>
              <w:t>(6)</w:t>
            </w:r>
          </w:p>
        </w:tc>
        <w:tc>
          <w:tcPr>
            <w:tcW w:w="1500" w:type="dxa"/>
            <w:gridSpan w:val="2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PPPPP(5)</w:t>
            </w:r>
          </w:p>
        </w:tc>
        <w:tc>
          <w:tcPr>
            <w:tcW w:w="2204" w:type="dxa"/>
            <w:gridSpan w:val="2"/>
          </w:tcPr>
          <w:p w:rsidR="004537E8" w:rsidRDefault="004537E8" w:rsidP="007A3C0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WWWWW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425" w:type="dxa"/>
          </w:tcPr>
          <w:p w:rsidR="004537E8" w:rsidRDefault="004537E8" w:rsidP="007A3C03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</w:tbl>
    <w:p w:rsidR="004537E8" w:rsidRDefault="004537E8"/>
    <w:p w:rsidR="004537E8" w:rsidRDefault="004537E8"/>
    <w:p w:rsidR="004537E8" w:rsidRDefault="004537E8"/>
    <w:p w:rsidR="004537E8" w:rsidRDefault="004537E8"/>
    <w:tbl>
      <w:tblPr>
        <w:tblStyle w:val="a6"/>
        <w:tblpPr w:leftFromText="180" w:rightFromText="180" w:vertAnchor="text" w:horzAnchor="page" w:tblpX="1230" w:tblpY="2"/>
        <w:tblOverlap w:val="never"/>
        <w:tblW w:w="0" w:type="auto"/>
        <w:tblLayout w:type="fixed"/>
        <w:tblLook w:val="0000"/>
      </w:tblPr>
      <w:tblGrid>
        <w:gridCol w:w="1215"/>
        <w:gridCol w:w="1635"/>
        <w:gridCol w:w="2165"/>
        <w:gridCol w:w="1315"/>
        <w:gridCol w:w="200"/>
        <w:gridCol w:w="1600"/>
        <w:gridCol w:w="1470"/>
      </w:tblGrid>
      <w:tr w:rsidR="004537E8" w:rsidTr="007A3C03">
        <w:trPr>
          <w:trHeight w:val="346"/>
        </w:trPr>
        <w:tc>
          <w:tcPr>
            <w:tcW w:w="121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条码编号</w:t>
            </w:r>
          </w:p>
        </w:tc>
        <w:tc>
          <w:tcPr>
            <w:tcW w:w="163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部门</w:t>
            </w:r>
          </w:p>
        </w:tc>
        <w:tc>
          <w:tcPr>
            <w:tcW w:w="216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货号</w:t>
            </w:r>
          </w:p>
        </w:tc>
        <w:tc>
          <w:tcPr>
            <w:tcW w:w="131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单价</w:t>
            </w:r>
          </w:p>
        </w:tc>
        <w:tc>
          <w:tcPr>
            <w:tcW w:w="1800" w:type="dxa"/>
            <w:gridSpan w:val="2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重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数）量</w:t>
            </w:r>
          </w:p>
        </w:tc>
        <w:tc>
          <w:tcPr>
            <w:tcW w:w="147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校验和</w:t>
            </w:r>
          </w:p>
        </w:tc>
      </w:tr>
      <w:tr w:rsidR="004537E8" w:rsidTr="007A3C03">
        <w:trPr>
          <w:trHeight w:val="346"/>
        </w:trPr>
        <w:tc>
          <w:tcPr>
            <w:tcW w:w="9600" w:type="dxa"/>
            <w:gridSpan w:val="7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>
              <w:rPr>
                <w:rFonts w:hint="eastAsia"/>
                <w:sz w:val="24"/>
                <w:szCs w:val="24"/>
              </w:rPr>
              <w:t>码，前一码</w:t>
            </w:r>
            <w:proofErr w:type="gramStart"/>
            <w:r>
              <w:rPr>
                <w:rFonts w:hint="eastAsia"/>
                <w:sz w:val="24"/>
                <w:szCs w:val="24"/>
              </w:rPr>
              <w:t>印部门码</w:t>
            </w:r>
            <w:proofErr w:type="gramEnd"/>
          </w:p>
        </w:tc>
      </w:tr>
      <w:tr w:rsidR="004537E8" w:rsidTr="007A3C03">
        <w:trPr>
          <w:trHeight w:val="346"/>
        </w:trPr>
        <w:tc>
          <w:tcPr>
            <w:tcW w:w="121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</w:t>
            </w:r>
          </w:p>
        </w:tc>
        <w:tc>
          <w:tcPr>
            <w:tcW w:w="163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</w:t>
            </w:r>
          </w:p>
        </w:tc>
        <w:tc>
          <w:tcPr>
            <w:tcW w:w="216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</w:t>
            </w:r>
            <w:r>
              <w:rPr>
                <w:sz w:val="24"/>
                <w:szCs w:val="24"/>
              </w:rPr>
              <w:t>(6)</w:t>
            </w:r>
          </w:p>
        </w:tc>
        <w:tc>
          <w:tcPr>
            <w:tcW w:w="131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UUUUU</w:t>
            </w:r>
          </w:p>
        </w:tc>
        <w:tc>
          <w:tcPr>
            <w:tcW w:w="1800" w:type="dxa"/>
            <w:gridSpan w:val="2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WW.WWW(5)</w:t>
            </w:r>
          </w:p>
        </w:tc>
        <w:tc>
          <w:tcPr>
            <w:tcW w:w="147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</w:p>
        </w:tc>
      </w:tr>
      <w:tr w:rsidR="004537E8" w:rsidTr="007A3C03">
        <w:trPr>
          <w:trHeight w:val="346"/>
        </w:trPr>
        <w:tc>
          <w:tcPr>
            <w:tcW w:w="121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41</w:t>
            </w:r>
          </w:p>
        </w:tc>
        <w:tc>
          <w:tcPr>
            <w:tcW w:w="163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</w:t>
            </w:r>
          </w:p>
        </w:tc>
        <w:tc>
          <w:tcPr>
            <w:tcW w:w="216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</w:t>
            </w:r>
            <w:r>
              <w:rPr>
                <w:sz w:val="24"/>
                <w:szCs w:val="24"/>
              </w:rPr>
              <w:t>(6)</w:t>
            </w:r>
          </w:p>
        </w:tc>
        <w:tc>
          <w:tcPr>
            <w:tcW w:w="131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UUUUU</w:t>
            </w:r>
          </w:p>
        </w:tc>
        <w:tc>
          <w:tcPr>
            <w:tcW w:w="1800" w:type="dxa"/>
            <w:gridSpan w:val="2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WWWW.W(5)</w:t>
            </w:r>
          </w:p>
        </w:tc>
        <w:tc>
          <w:tcPr>
            <w:tcW w:w="147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</w:p>
        </w:tc>
      </w:tr>
      <w:tr w:rsidR="004537E8" w:rsidTr="007A3C03">
        <w:trPr>
          <w:trHeight w:val="346"/>
        </w:trPr>
        <w:tc>
          <w:tcPr>
            <w:tcW w:w="121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42</w:t>
            </w:r>
          </w:p>
        </w:tc>
        <w:tc>
          <w:tcPr>
            <w:tcW w:w="163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FI</w:t>
            </w:r>
          </w:p>
        </w:tc>
        <w:tc>
          <w:tcPr>
            <w:tcW w:w="216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</w:t>
            </w:r>
            <w:r>
              <w:rPr>
                <w:sz w:val="24"/>
                <w:szCs w:val="24"/>
              </w:rPr>
              <w:t>(6)</w:t>
            </w:r>
          </w:p>
        </w:tc>
        <w:tc>
          <w:tcPr>
            <w:tcW w:w="131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UUUUU</w:t>
            </w:r>
          </w:p>
        </w:tc>
        <w:tc>
          <w:tcPr>
            <w:tcW w:w="1800" w:type="dxa"/>
            <w:gridSpan w:val="2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WWWWW(5)</w:t>
            </w:r>
          </w:p>
        </w:tc>
        <w:tc>
          <w:tcPr>
            <w:tcW w:w="147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</w:p>
        </w:tc>
      </w:tr>
      <w:tr w:rsidR="004537E8" w:rsidTr="007A3C03">
        <w:trPr>
          <w:trHeight w:val="346"/>
        </w:trPr>
        <w:tc>
          <w:tcPr>
            <w:tcW w:w="9600" w:type="dxa"/>
            <w:gridSpan w:val="7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EAN8</w:t>
            </w:r>
            <w:r>
              <w:rPr>
                <w:rFonts w:hint="eastAsia"/>
                <w:sz w:val="24"/>
                <w:szCs w:val="24"/>
              </w:rPr>
              <w:t>码</w:t>
            </w:r>
          </w:p>
        </w:tc>
      </w:tr>
      <w:tr w:rsidR="004537E8" w:rsidTr="007A3C03">
        <w:trPr>
          <w:trHeight w:val="346"/>
        </w:trPr>
        <w:tc>
          <w:tcPr>
            <w:tcW w:w="121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43</w:t>
            </w:r>
          </w:p>
        </w:tc>
        <w:tc>
          <w:tcPr>
            <w:tcW w:w="163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</w:t>
            </w:r>
          </w:p>
        </w:tc>
        <w:tc>
          <w:tcPr>
            <w:tcW w:w="216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BBBBBBB</w:t>
            </w:r>
            <w:r>
              <w:rPr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</w:t>
            </w:r>
          </w:p>
        </w:tc>
        <w:tc>
          <w:tcPr>
            <w:tcW w:w="160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</w:t>
            </w:r>
          </w:p>
        </w:tc>
        <w:tc>
          <w:tcPr>
            <w:tcW w:w="147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346"/>
        </w:trPr>
        <w:tc>
          <w:tcPr>
            <w:tcW w:w="121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44</w:t>
            </w:r>
          </w:p>
        </w:tc>
        <w:tc>
          <w:tcPr>
            <w:tcW w:w="163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FI</w:t>
            </w:r>
          </w:p>
        </w:tc>
        <w:tc>
          <w:tcPr>
            <w:tcW w:w="216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BBBBBB</w:t>
            </w:r>
            <w:r>
              <w:rPr>
                <w:sz w:val="24"/>
                <w:szCs w:val="24"/>
              </w:rPr>
              <w:t>(6)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</w:t>
            </w:r>
          </w:p>
        </w:tc>
        <w:tc>
          <w:tcPr>
            <w:tcW w:w="160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</w:t>
            </w:r>
          </w:p>
        </w:tc>
        <w:tc>
          <w:tcPr>
            <w:tcW w:w="147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</w:p>
        </w:tc>
      </w:tr>
      <w:tr w:rsidR="004537E8" w:rsidTr="007A3C03">
        <w:trPr>
          <w:trHeight w:val="346"/>
        </w:trPr>
        <w:tc>
          <w:tcPr>
            <w:tcW w:w="121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45</w:t>
            </w:r>
          </w:p>
        </w:tc>
        <w:tc>
          <w:tcPr>
            <w:tcW w:w="163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F1F2</w:t>
            </w:r>
          </w:p>
        </w:tc>
        <w:tc>
          <w:tcPr>
            <w:tcW w:w="216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BBBBB</w:t>
            </w:r>
            <w:r>
              <w:rPr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515" w:type="dxa"/>
            <w:gridSpan w:val="2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</w:t>
            </w:r>
          </w:p>
        </w:tc>
        <w:tc>
          <w:tcPr>
            <w:tcW w:w="160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</w:t>
            </w:r>
          </w:p>
        </w:tc>
        <w:tc>
          <w:tcPr>
            <w:tcW w:w="147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</w:p>
        </w:tc>
      </w:tr>
    </w:tbl>
    <w:tbl>
      <w:tblPr>
        <w:tblStyle w:val="a6"/>
        <w:tblpPr w:leftFromText="180" w:rightFromText="180" w:vertAnchor="text" w:horzAnchor="page" w:tblpX="1245" w:tblpY="70"/>
        <w:tblOverlap w:val="never"/>
        <w:tblW w:w="9585" w:type="dxa"/>
        <w:tblLayout w:type="fixed"/>
        <w:tblLook w:val="0000"/>
      </w:tblPr>
      <w:tblGrid>
        <w:gridCol w:w="1215"/>
        <w:gridCol w:w="1200"/>
        <w:gridCol w:w="1380"/>
        <w:gridCol w:w="1350"/>
        <w:gridCol w:w="870"/>
        <w:gridCol w:w="2100"/>
        <w:gridCol w:w="1470"/>
      </w:tblGrid>
      <w:tr w:rsidR="004537E8" w:rsidTr="004537E8">
        <w:trPr>
          <w:trHeight w:val="346"/>
        </w:trPr>
        <w:tc>
          <w:tcPr>
            <w:tcW w:w="121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条码编号</w:t>
            </w:r>
          </w:p>
        </w:tc>
        <w:tc>
          <w:tcPr>
            <w:tcW w:w="120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部门</w:t>
            </w:r>
          </w:p>
        </w:tc>
        <w:tc>
          <w:tcPr>
            <w:tcW w:w="138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生鲜码</w:t>
            </w:r>
          </w:p>
        </w:tc>
        <w:tc>
          <w:tcPr>
            <w:tcW w:w="135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货号</w:t>
            </w:r>
          </w:p>
        </w:tc>
        <w:tc>
          <w:tcPr>
            <w:tcW w:w="87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折扣</w:t>
            </w:r>
          </w:p>
        </w:tc>
        <w:tc>
          <w:tcPr>
            <w:tcW w:w="210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重量</w:t>
            </w:r>
          </w:p>
        </w:tc>
        <w:tc>
          <w:tcPr>
            <w:tcW w:w="147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校验</w:t>
            </w:r>
          </w:p>
        </w:tc>
      </w:tr>
      <w:tr w:rsidR="004537E8" w:rsidTr="004537E8">
        <w:trPr>
          <w:trHeight w:val="346"/>
        </w:trPr>
        <w:tc>
          <w:tcPr>
            <w:tcW w:w="9585" w:type="dxa"/>
            <w:gridSpan w:val="7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</w:t>
            </w:r>
            <w:r>
              <w:rPr>
                <w:rFonts w:hint="eastAsia"/>
                <w:sz w:val="24"/>
                <w:szCs w:val="24"/>
              </w:rPr>
              <w:t>码，前一码</w:t>
            </w:r>
            <w:proofErr w:type="gramStart"/>
            <w:r>
              <w:rPr>
                <w:rFonts w:hint="eastAsia"/>
                <w:sz w:val="24"/>
                <w:szCs w:val="24"/>
              </w:rPr>
              <w:t>印部门码</w:t>
            </w:r>
            <w:proofErr w:type="gramEnd"/>
            <w:r>
              <w:rPr>
                <w:rFonts w:hint="eastAsia"/>
                <w:sz w:val="24"/>
                <w:szCs w:val="24"/>
              </w:rPr>
              <w:t>，为生鲜批次管理专用</w:t>
            </w:r>
            <w:r>
              <w:rPr>
                <w:rFonts w:hint="eastAsia"/>
                <w:sz w:val="24"/>
                <w:szCs w:val="24"/>
              </w:rPr>
              <w:t>FLW</w:t>
            </w:r>
          </w:p>
        </w:tc>
      </w:tr>
      <w:tr w:rsidR="004537E8" w:rsidTr="004537E8">
        <w:trPr>
          <w:trHeight w:val="346"/>
        </w:trPr>
        <w:tc>
          <w:tcPr>
            <w:tcW w:w="121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33</w:t>
            </w:r>
          </w:p>
        </w:tc>
        <w:tc>
          <w:tcPr>
            <w:tcW w:w="120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</w:t>
            </w:r>
            <w:r>
              <w:rPr>
                <w:sz w:val="24"/>
                <w:szCs w:val="24"/>
              </w:rPr>
              <w:t>(1)</w:t>
            </w:r>
          </w:p>
        </w:tc>
        <w:tc>
          <w:tcPr>
            <w:tcW w:w="138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LLLLLL(6)</w:t>
            </w:r>
          </w:p>
        </w:tc>
        <w:tc>
          <w:tcPr>
            <w:tcW w:w="135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</w:t>
            </w:r>
            <w:r>
              <w:rPr>
                <w:sz w:val="24"/>
                <w:szCs w:val="24"/>
              </w:rPr>
              <w:t>(4)</w:t>
            </w:r>
          </w:p>
        </w:tc>
        <w:tc>
          <w:tcPr>
            <w:tcW w:w="87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RR(2)</w:t>
            </w:r>
          </w:p>
        </w:tc>
        <w:tc>
          <w:tcPr>
            <w:tcW w:w="210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WW.WWW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47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</w:p>
        </w:tc>
      </w:tr>
      <w:tr w:rsidR="004537E8" w:rsidTr="004537E8">
        <w:trPr>
          <w:trHeight w:val="346"/>
        </w:trPr>
        <w:tc>
          <w:tcPr>
            <w:tcW w:w="121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34</w:t>
            </w:r>
          </w:p>
        </w:tc>
        <w:tc>
          <w:tcPr>
            <w:tcW w:w="120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</w:t>
            </w:r>
            <w:r>
              <w:rPr>
                <w:sz w:val="24"/>
                <w:szCs w:val="24"/>
              </w:rPr>
              <w:t>(1)</w:t>
            </w:r>
          </w:p>
        </w:tc>
        <w:tc>
          <w:tcPr>
            <w:tcW w:w="138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LLLLLL(6)</w:t>
            </w:r>
          </w:p>
        </w:tc>
        <w:tc>
          <w:tcPr>
            <w:tcW w:w="135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</w:t>
            </w:r>
            <w:r>
              <w:rPr>
                <w:sz w:val="24"/>
                <w:szCs w:val="24"/>
              </w:rPr>
              <w:t>4)</w:t>
            </w:r>
          </w:p>
        </w:tc>
        <w:tc>
          <w:tcPr>
            <w:tcW w:w="87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RR(2)</w:t>
            </w:r>
          </w:p>
        </w:tc>
        <w:tc>
          <w:tcPr>
            <w:tcW w:w="210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WWWW.W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47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</w:p>
        </w:tc>
      </w:tr>
      <w:tr w:rsidR="004537E8" w:rsidTr="004537E8">
        <w:trPr>
          <w:trHeight w:val="346"/>
        </w:trPr>
        <w:tc>
          <w:tcPr>
            <w:tcW w:w="121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35</w:t>
            </w:r>
          </w:p>
        </w:tc>
        <w:tc>
          <w:tcPr>
            <w:tcW w:w="120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</w:t>
            </w:r>
            <w:r>
              <w:rPr>
                <w:sz w:val="24"/>
                <w:szCs w:val="24"/>
              </w:rPr>
              <w:t>(1)</w:t>
            </w:r>
          </w:p>
        </w:tc>
        <w:tc>
          <w:tcPr>
            <w:tcW w:w="138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LLLLLL(6)</w:t>
            </w:r>
          </w:p>
        </w:tc>
        <w:tc>
          <w:tcPr>
            <w:tcW w:w="135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</w:t>
            </w:r>
            <w:r>
              <w:rPr>
                <w:sz w:val="24"/>
                <w:szCs w:val="24"/>
              </w:rPr>
              <w:t>(4)</w:t>
            </w:r>
          </w:p>
        </w:tc>
        <w:tc>
          <w:tcPr>
            <w:tcW w:w="87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RR(2)</w:t>
            </w:r>
          </w:p>
        </w:tc>
        <w:tc>
          <w:tcPr>
            <w:tcW w:w="210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WWWWW</w:t>
            </w:r>
            <w:r>
              <w:rPr>
                <w:sz w:val="24"/>
                <w:szCs w:val="24"/>
              </w:rPr>
              <w:t>(5)</w:t>
            </w:r>
          </w:p>
        </w:tc>
        <w:tc>
          <w:tcPr>
            <w:tcW w:w="147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</w:p>
        </w:tc>
      </w:tr>
      <w:tr w:rsidR="004537E8" w:rsidTr="004537E8">
        <w:trPr>
          <w:trHeight w:val="346"/>
        </w:trPr>
        <w:tc>
          <w:tcPr>
            <w:tcW w:w="121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36</w:t>
            </w:r>
          </w:p>
        </w:tc>
        <w:tc>
          <w:tcPr>
            <w:tcW w:w="120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</w:t>
            </w:r>
            <w:r>
              <w:rPr>
                <w:sz w:val="24"/>
                <w:szCs w:val="24"/>
              </w:rPr>
              <w:t>(1)</w:t>
            </w:r>
          </w:p>
        </w:tc>
        <w:tc>
          <w:tcPr>
            <w:tcW w:w="138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LLLLL(5)</w:t>
            </w:r>
          </w:p>
        </w:tc>
        <w:tc>
          <w:tcPr>
            <w:tcW w:w="135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BBBB</w:t>
            </w:r>
            <w:r>
              <w:rPr>
                <w:sz w:val="24"/>
                <w:szCs w:val="24"/>
              </w:rPr>
              <w:t>(4)</w:t>
            </w:r>
          </w:p>
        </w:tc>
        <w:tc>
          <w:tcPr>
            <w:tcW w:w="87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RR(2)</w:t>
            </w:r>
          </w:p>
        </w:tc>
        <w:tc>
          <w:tcPr>
            <w:tcW w:w="210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WW.WWW(5)</w:t>
            </w:r>
          </w:p>
        </w:tc>
        <w:tc>
          <w:tcPr>
            <w:tcW w:w="1470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</w:p>
        </w:tc>
      </w:tr>
      <w:tr w:rsidR="004537E8" w:rsidTr="004537E8">
        <w:trPr>
          <w:trHeight w:val="346"/>
        </w:trPr>
        <w:tc>
          <w:tcPr>
            <w:tcW w:w="121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37</w:t>
            </w:r>
          </w:p>
        </w:tc>
        <w:tc>
          <w:tcPr>
            <w:tcW w:w="120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</w:t>
            </w:r>
            <w:r>
              <w:rPr>
                <w:sz w:val="24"/>
                <w:szCs w:val="24"/>
              </w:rPr>
              <w:t>(1)</w:t>
            </w:r>
          </w:p>
        </w:tc>
        <w:tc>
          <w:tcPr>
            <w:tcW w:w="138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LLLLL(5)</w:t>
            </w:r>
          </w:p>
        </w:tc>
        <w:tc>
          <w:tcPr>
            <w:tcW w:w="135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BBBB(4)</w:t>
            </w:r>
          </w:p>
        </w:tc>
        <w:tc>
          <w:tcPr>
            <w:tcW w:w="87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RR(2)</w:t>
            </w:r>
          </w:p>
        </w:tc>
        <w:tc>
          <w:tcPr>
            <w:tcW w:w="210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WWWW.W(5)</w:t>
            </w:r>
          </w:p>
        </w:tc>
        <w:tc>
          <w:tcPr>
            <w:tcW w:w="1470" w:type="dxa"/>
            <w:vAlign w:val="center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4537E8" w:rsidTr="004537E8">
        <w:trPr>
          <w:trHeight w:val="346"/>
        </w:trPr>
        <w:tc>
          <w:tcPr>
            <w:tcW w:w="1215" w:type="dxa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38</w:t>
            </w:r>
          </w:p>
        </w:tc>
        <w:tc>
          <w:tcPr>
            <w:tcW w:w="120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F1</w:t>
            </w:r>
            <w:r>
              <w:rPr>
                <w:sz w:val="24"/>
                <w:szCs w:val="24"/>
              </w:rPr>
              <w:t>(1)</w:t>
            </w:r>
          </w:p>
        </w:tc>
        <w:tc>
          <w:tcPr>
            <w:tcW w:w="138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LLLLL(5)</w:t>
            </w:r>
          </w:p>
        </w:tc>
        <w:tc>
          <w:tcPr>
            <w:tcW w:w="135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BBBB(4)</w:t>
            </w:r>
          </w:p>
        </w:tc>
        <w:tc>
          <w:tcPr>
            <w:tcW w:w="87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RR(2)</w:t>
            </w:r>
          </w:p>
        </w:tc>
        <w:tc>
          <w:tcPr>
            <w:tcW w:w="2100" w:type="dxa"/>
          </w:tcPr>
          <w:p w:rsidR="004537E8" w:rsidRDefault="004537E8" w:rsidP="007A3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WWWWW(5)</w:t>
            </w:r>
          </w:p>
        </w:tc>
        <w:tc>
          <w:tcPr>
            <w:tcW w:w="1470" w:type="dxa"/>
            <w:vAlign w:val="center"/>
          </w:tcPr>
          <w:p w:rsidR="004537E8" w:rsidRDefault="004537E8" w:rsidP="007A3C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</w:tbl>
    <w:p w:rsidR="004537E8" w:rsidRDefault="004537E8"/>
    <w:p w:rsidR="004537E8" w:rsidRDefault="004537E8" w:rsidP="004537E8">
      <w:pPr>
        <w:pStyle w:val="a7"/>
        <w:spacing w:beforeLines="100"/>
        <w:ind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表格中字母含义如下…</w:t>
      </w:r>
    </w:p>
    <w:p w:rsidR="004537E8" w:rsidRDefault="004537E8" w:rsidP="004537E8">
      <w:pPr>
        <w:pStyle w:val="a7"/>
        <w:ind w:firstLine="340"/>
        <w:rPr>
          <w:sz w:val="24"/>
          <w:szCs w:val="24"/>
        </w:rPr>
      </w:pPr>
      <w:r>
        <w:rPr>
          <w:sz w:val="24"/>
          <w:szCs w:val="24"/>
        </w:rPr>
        <w:t xml:space="preserve">C: </w:t>
      </w:r>
      <w:r>
        <w:rPr>
          <w:rFonts w:hint="eastAsia"/>
          <w:sz w:val="24"/>
          <w:szCs w:val="24"/>
        </w:rPr>
        <w:t>校验和</w:t>
      </w:r>
      <w:r>
        <w:rPr>
          <w:sz w:val="24"/>
          <w:szCs w:val="24"/>
        </w:rPr>
        <w:t>(CHECKSUM)</w:t>
      </w:r>
    </w:p>
    <w:p w:rsidR="004537E8" w:rsidRDefault="004537E8" w:rsidP="004537E8">
      <w:pPr>
        <w:pStyle w:val="a7"/>
        <w:ind w:firstLine="340"/>
        <w:rPr>
          <w:sz w:val="24"/>
          <w:szCs w:val="24"/>
        </w:rPr>
      </w:pPr>
      <w:r>
        <w:rPr>
          <w:rFonts w:hint="eastAsia"/>
          <w:sz w:val="24"/>
          <w:szCs w:val="24"/>
        </w:rPr>
        <w:t>F</w:t>
      </w:r>
      <w:r>
        <w:rPr>
          <w:sz w:val="24"/>
          <w:szCs w:val="24"/>
        </w:rPr>
        <w:t xml:space="preserve">: </w:t>
      </w:r>
      <w:r>
        <w:rPr>
          <w:rFonts w:hint="eastAsia"/>
          <w:sz w:val="24"/>
          <w:szCs w:val="24"/>
        </w:rPr>
        <w:t>部门码</w:t>
      </w:r>
    </w:p>
    <w:p w:rsidR="004537E8" w:rsidRDefault="004537E8" w:rsidP="004537E8">
      <w:pPr>
        <w:pStyle w:val="a7"/>
        <w:ind w:firstLine="340"/>
        <w:rPr>
          <w:sz w:val="24"/>
          <w:szCs w:val="24"/>
        </w:rPr>
      </w:pPr>
      <w:r>
        <w:rPr>
          <w:sz w:val="24"/>
          <w:szCs w:val="24"/>
        </w:rPr>
        <w:t xml:space="preserve">2: </w:t>
      </w:r>
      <w:r>
        <w:rPr>
          <w:rFonts w:hint="eastAsia"/>
          <w:sz w:val="24"/>
          <w:szCs w:val="24"/>
        </w:rPr>
        <w:t>固定数字“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”</w:t>
      </w:r>
    </w:p>
    <w:p w:rsidR="004537E8" w:rsidRDefault="004537E8" w:rsidP="004537E8">
      <w:pPr>
        <w:pStyle w:val="a7"/>
        <w:ind w:firstLine="340"/>
        <w:rPr>
          <w:sz w:val="24"/>
          <w:szCs w:val="24"/>
        </w:rPr>
      </w:pPr>
      <w:r>
        <w:rPr>
          <w:rFonts w:hint="eastAsia"/>
          <w:sz w:val="24"/>
          <w:szCs w:val="24"/>
        </w:rPr>
        <w:t>B</w:t>
      </w:r>
      <w:r>
        <w:rPr>
          <w:sz w:val="24"/>
          <w:szCs w:val="24"/>
        </w:rPr>
        <w:t xml:space="preserve">: </w:t>
      </w:r>
      <w:r>
        <w:rPr>
          <w:rFonts w:hint="eastAsia"/>
          <w:sz w:val="24"/>
          <w:szCs w:val="24"/>
        </w:rPr>
        <w:t>货号</w:t>
      </w:r>
    </w:p>
    <w:p w:rsidR="004537E8" w:rsidRDefault="004537E8" w:rsidP="004537E8">
      <w:pPr>
        <w:pStyle w:val="a7"/>
        <w:ind w:firstLine="340"/>
        <w:rPr>
          <w:sz w:val="24"/>
          <w:szCs w:val="24"/>
        </w:rPr>
      </w:pPr>
      <w:r>
        <w:rPr>
          <w:sz w:val="24"/>
          <w:szCs w:val="24"/>
        </w:rPr>
        <w:t xml:space="preserve">L: </w:t>
      </w:r>
      <w:r>
        <w:rPr>
          <w:rFonts w:hint="eastAsia"/>
          <w:sz w:val="24"/>
          <w:szCs w:val="24"/>
        </w:rPr>
        <w:t>生鲜码</w:t>
      </w:r>
    </w:p>
    <w:p w:rsidR="004537E8" w:rsidRDefault="004537E8" w:rsidP="004537E8">
      <w:pPr>
        <w:pStyle w:val="a7"/>
        <w:ind w:firstLine="340"/>
        <w:rPr>
          <w:sz w:val="24"/>
          <w:szCs w:val="24"/>
        </w:rPr>
      </w:pPr>
      <w:r>
        <w:rPr>
          <w:sz w:val="24"/>
          <w:szCs w:val="24"/>
        </w:rPr>
        <w:t xml:space="preserve">P: </w:t>
      </w:r>
      <w:r>
        <w:rPr>
          <w:rFonts w:hint="eastAsia"/>
          <w:sz w:val="24"/>
          <w:szCs w:val="24"/>
        </w:rPr>
        <w:t>总价</w:t>
      </w:r>
    </w:p>
    <w:p w:rsidR="004537E8" w:rsidRDefault="004537E8" w:rsidP="004537E8">
      <w:pPr>
        <w:pStyle w:val="a7"/>
        <w:ind w:firstLine="340"/>
        <w:rPr>
          <w:sz w:val="24"/>
          <w:szCs w:val="24"/>
        </w:rPr>
      </w:pPr>
      <w:r>
        <w:rPr>
          <w:sz w:val="24"/>
          <w:szCs w:val="24"/>
        </w:rPr>
        <w:t xml:space="preserve">U: </w:t>
      </w:r>
      <w:r>
        <w:rPr>
          <w:rFonts w:hint="eastAsia"/>
          <w:sz w:val="24"/>
          <w:szCs w:val="24"/>
        </w:rPr>
        <w:t>单价</w:t>
      </w:r>
    </w:p>
    <w:p w:rsidR="004537E8" w:rsidRDefault="004537E8" w:rsidP="004537E8">
      <w:pPr>
        <w:pStyle w:val="a7"/>
        <w:ind w:firstLine="340"/>
        <w:rPr>
          <w:sz w:val="24"/>
          <w:szCs w:val="24"/>
        </w:rPr>
      </w:pPr>
      <w:r>
        <w:rPr>
          <w:sz w:val="24"/>
          <w:szCs w:val="24"/>
        </w:rPr>
        <w:t xml:space="preserve">R: </w:t>
      </w:r>
      <w:r>
        <w:rPr>
          <w:rFonts w:hint="eastAsia"/>
          <w:sz w:val="24"/>
          <w:szCs w:val="24"/>
        </w:rPr>
        <w:t>折扣</w:t>
      </w:r>
    </w:p>
    <w:p w:rsidR="004537E8" w:rsidRDefault="004537E8" w:rsidP="004537E8">
      <w:pPr>
        <w:pStyle w:val="a7"/>
        <w:ind w:firstLine="340"/>
        <w:rPr>
          <w:sz w:val="24"/>
          <w:szCs w:val="24"/>
        </w:rPr>
      </w:pPr>
      <w:r>
        <w:rPr>
          <w:rFonts w:hint="eastAsia"/>
          <w:sz w:val="24"/>
          <w:szCs w:val="24"/>
        </w:rPr>
        <w:t>W</w:t>
      </w:r>
      <w:r>
        <w:rPr>
          <w:sz w:val="24"/>
          <w:szCs w:val="24"/>
        </w:rPr>
        <w:t xml:space="preserve">: </w:t>
      </w:r>
      <w:r>
        <w:rPr>
          <w:rFonts w:hint="eastAsia"/>
          <w:sz w:val="24"/>
          <w:szCs w:val="24"/>
        </w:rPr>
        <w:t>重量</w:t>
      </w:r>
    </w:p>
    <w:p w:rsidR="004537E8" w:rsidRDefault="004537E8" w:rsidP="004537E8">
      <w:pPr>
        <w:pStyle w:val="a7"/>
        <w:ind w:firstLine="340"/>
        <w:rPr>
          <w:sz w:val="24"/>
          <w:szCs w:val="24"/>
        </w:rPr>
      </w:pPr>
      <w:r>
        <w:rPr>
          <w:sz w:val="24"/>
          <w:szCs w:val="24"/>
        </w:rPr>
        <w:t xml:space="preserve">X: </w:t>
      </w:r>
      <w:r>
        <w:rPr>
          <w:rFonts w:hint="eastAsia"/>
          <w:sz w:val="24"/>
          <w:szCs w:val="24"/>
        </w:rPr>
        <w:t>无此项</w:t>
      </w:r>
    </w:p>
    <w:p w:rsidR="004537E8" w:rsidRDefault="004537E8" w:rsidP="004537E8">
      <w:pPr>
        <w:pStyle w:val="a7"/>
        <w:spacing w:beforeLines="100"/>
        <w:rPr>
          <w:sz w:val="24"/>
          <w:szCs w:val="24"/>
        </w:rPr>
      </w:pPr>
      <w:r>
        <w:rPr>
          <w:rFonts w:hint="eastAsia"/>
          <w:sz w:val="24"/>
          <w:szCs w:val="24"/>
        </w:rPr>
        <w:t>注</w:t>
      </w:r>
      <w:r>
        <w:rPr>
          <w:sz w:val="24"/>
          <w:szCs w:val="24"/>
        </w:rPr>
        <w:t>:</w:t>
      </w:r>
      <w:r>
        <w:rPr>
          <w:rFonts w:hint="eastAsia"/>
          <w:sz w:val="24"/>
          <w:szCs w:val="24"/>
        </w:rPr>
        <w:t xml:space="preserve"> </w:t>
      </w:r>
    </w:p>
    <w:p w:rsidR="004537E8" w:rsidRDefault="004537E8" w:rsidP="004537E8">
      <w:pPr>
        <w:pStyle w:val="a7"/>
        <w:rPr>
          <w:sz w:val="24"/>
          <w:szCs w:val="24"/>
          <w:u w:val="single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Ean13</w:t>
      </w:r>
      <w:r>
        <w:rPr>
          <w:rFonts w:hint="eastAsia"/>
          <w:sz w:val="24"/>
          <w:szCs w:val="24"/>
          <w:u w:val="single"/>
        </w:rPr>
        <w:t>码</w:t>
      </w:r>
      <w:r>
        <w:rPr>
          <w:sz w:val="24"/>
          <w:szCs w:val="24"/>
          <w:u w:val="single"/>
        </w:rPr>
        <w:t>= DEPMENT+ CODE+ [TOTAL PRICE]+ [WEIGHT]+C</w:t>
      </w:r>
    </w:p>
    <w:p w:rsidR="004537E8" w:rsidRDefault="004537E8" w:rsidP="004537E8">
      <w:pPr>
        <w:pStyle w:val="a7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  <w:u w:val="single"/>
        </w:rPr>
        <w:t>其中：带</w:t>
      </w:r>
      <w:r>
        <w:rPr>
          <w:sz w:val="24"/>
          <w:szCs w:val="24"/>
          <w:u w:val="single"/>
        </w:rPr>
        <w:t>[</w:t>
      </w:r>
      <w:r>
        <w:rPr>
          <w:rFonts w:hint="eastAsia"/>
          <w:sz w:val="24"/>
          <w:szCs w:val="24"/>
          <w:u w:val="single"/>
        </w:rPr>
        <w:t>x</w:t>
      </w:r>
      <w:r>
        <w:rPr>
          <w:sz w:val="24"/>
          <w:szCs w:val="24"/>
          <w:u w:val="single"/>
        </w:rPr>
        <w:t>]</w:t>
      </w:r>
      <w:r>
        <w:rPr>
          <w:rFonts w:hint="eastAsia"/>
          <w:sz w:val="24"/>
          <w:szCs w:val="24"/>
          <w:u w:val="single"/>
        </w:rPr>
        <w:t>项表示在某些编码方式中无此项。</w:t>
      </w:r>
    </w:p>
    <w:p w:rsidR="004537E8" w:rsidRDefault="004537E8" w:rsidP="004537E8">
      <w:pPr>
        <w:pStyle w:val="a7"/>
        <w:rPr>
          <w:sz w:val="24"/>
          <w:szCs w:val="24"/>
          <w:u w:val="single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u w:val="single"/>
        </w:rPr>
        <w:t>对</w:t>
      </w:r>
      <w:r>
        <w:rPr>
          <w:sz w:val="24"/>
          <w:szCs w:val="24"/>
          <w:u w:val="single"/>
        </w:rPr>
        <w:t>Ean13</w:t>
      </w:r>
      <w:r>
        <w:rPr>
          <w:rFonts w:hint="eastAsia"/>
          <w:sz w:val="24"/>
          <w:szCs w:val="24"/>
          <w:u w:val="single"/>
        </w:rPr>
        <w:t>码来说</w:t>
      </w:r>
      <w:r>
        <w:rPr>
          <w:sz w:val="24"/>
          <w:szCs w:val="24"/>
          <w:u w:val="single"/>
        </w:rPr>
        <w:t>,</w:t>
      </w:r>
      <w:r>
        <w:rPr>
          <w:rFonts w:hint="eastAsia"/>
          <w:sz w:val="24"/>
          <w:szCs w:val="24"/>
          <w:u w:val="single"/>
        </w:rPr>
        <w:t>若采用价格条形码</w:t>
      </w:r>
      <w:r>
        <w:rPr>
          <w:sz w:val="24"/>
          <w:szCs w:val="24"/>
          <w:u w:val="single"/>
        </w:rPr>
        <w:t xml:space="preserve">, </w:t>
      </w:r>
      <w:r>
        <w:rPr>
          <w:rFonts w:hint="eastAsia"/>
          <w:sz w:val="24"/>
          <w:szCs w:val="24"/>
          <w:u w:val="single"/>
        </w:rPr>
        <w:t>则条形码类型常选用</w:t>
      </w:r>
      <w:r>
        <w:rPr>
          <w:sz w:val="24"/>
          <w:szCs w:val="24"/>
          <w:u w:val="single"/>
        </w:rPr>
        <w:t>2(</w:t>
      </w:r>
      <w:r>
        <w:rPr>
          <w:rFonts w:hint="eastAsia"/>
          <w:sz w:val="24"/>
          <w:szCs w:val="24"/>
          <w:u w:val="single"/>
        </w:rPr>
        <w:t>或</w:t>
      </w:r>
      <w:r>
        <w:rPr>
          <w:sz w:val="24"/>
          <w:szCs w:val="24"/>
          <w:u w:val="single"/>
        </w:rPr>
        <w:t>22),</w:t>
      </w:r>
    </w:p>
    <w:p w:rsidR="004537E8" w:rsidRDefault="004537E8" w:rsidP="004537E8">
      <w:pPr>
        <w:pStyle w:val="a7"/>
        <w:ind w:left="425" w:firstLine="425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若采用重量条形码</w:t>
      </w:r>
      <w:r>
        <w:rPr>
          <w:sz w:val="24"/>
          <w:szCs w:val="24"/>
          <w:u w:val="single"/>
        </w:rPr>
        <w:t xml:space="preserve">, </w:t>
      </w:r>
      <w:r>
        <w:rPr>
          <w:rFonts w:hint="eastAsia"/>
          <w:sz w:val="24"/>
          <w:szCs w:val="24"/>
          <w:u w:val="single"/>
        </w:rPr>
        <w:t>则条形码类型常选用</w:t>
      </w:r>
      <w:r>
        <w:rPr>
          <w:sz w:val="24"/>
          <w:szCs w:val="24"/>
          <w:u w:val="single"/>
        </w:rPr>
        <w:t>7(</w:t>
      </w:r>
      <w:r>
        <w:rPr>
          <w:rFonts w:hint="eastAsia"/>
          <w:sz w:val="24"/>
          <w:szCs w:val="24"/>
          <w:u w:val="single"/>
        </w:rPr>
        <w:t>或</w:t>
      </w:r>
      <w:r>
        <w:rPr>
          <w:sz w:val="24"/>
          <w:szCs w:val="24"/>
          <w:u w:val="single"/>
        </w:rPr>
        <w:t xml:space="preserve">27) </w:t>
      </w:r>
      <w:r>
        <w:rPr>
          <w:rFonts w:hint="eastAsia"/>
          <w:sz w:val="24"/>
          <w:szCs w:val="24"/>
          <w:u w:val="single"/>
        </w:rPr>
        <w:t>。</w:t>
      </w:r>
    </w:p>
    <w:p w:rsidR="004537E8" w:rsidRDefault="004537E8" w:rsidP="004537E8">
      <w:pPr>
        <w:pStyle w:val="a7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CHECKSUM</w:t>
      </w:r>
      <w:r>
        <w:rPr>
          <w:rFonts w:hint="eastAsia"/>
          <w:sz w:val="24"/>
          <w:szCs w:val="24"/>
          <w:u w:val="single"/>
        </w:rPr>
        <w:t>由标签秤自动计算，用户在</w:t>
      </w:r>
      <w:r>
        <w:rPr>
          <w:sz w:val="24"/>
          <w:szCs w:val="24"/>
          <w:u w:val="single"/>
        </w:rPr>
        <w:t xml:space="preserve">PLU manager </w:t>
      </w:r>
      <w:r>
        <w:rPr>
          <w:rFonts w:hint="eastAsia"/>
          <w:sz w:val="24"/>
          <w:szCs w:val="24"/>
          <w:u w:val="single"/>
        </w:rPr>
        <w:t>中无需输入此项。</w:t>
      </w:r>
    </w:p>
    <w:p w:rsidR="004537E8" w:rsidRDefault="004537E8" w:rsidP="004537E8">
      <w:pPr>
        <w:ind w:leftChars="200" w:left="420"/>
      </w:pPr>
      <w:r>
        <w:rPr>
          <w:rFonts w:hint="eastAsia"/>
          <w:sz w:val="24"/>
          <w:szCs w:val="24"/>
        </w:rPr>
        <w:t xml:space="preserve">4.   </w:t>
      </w:r>
      <w:r>
        <w:rPr>
          <w:rFonts w:hint="eastAsia"/>
          <w:sz w:val="24"/>
          <w:szCs w:val="24"/>
          <w:u w:val="single"/>
        </w:rPr>
        <w:t>43-45</w:t>
      </w:r>
      <w:r>
        <w:rPr>
          <w:rFonts w:hint="eastAsia"/>
          <w:sz w:val="24"/>
          <w:szCs w:val="24"/>
          <w:u w:val="single"/>
        </w:rPr>
        <w:t>为</w:t>
      </w:r>
      <w:r>
        <w:rPr>
          <w:rFonts w:hint="eastAsia"/>
          <w:sz w:val="24"/>
          <w:szCs w:val="24"/>
          <w:u w:val="single"/>
        </w:rPr>
        <w:t>EAN8</w:t>
      </w:r>
      <w:r>
        <w:rPr>
          <w:rFonts w:hint="eastAsia"/>
          <w:sz w:val="24"/>
          <w:szCs w:val="24"/>
          <w:u w:val="single"/>
        </w:rPr>
        <w:t>码</w:t>
      </w:r>
    </w:p>
    <w:sectPr w:rsidR="004537E8" w:rsidSect="001950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ED1" w:rsidRDefault="00FE5ED1" w:rsidP="003B73FE">
      <w:r>
        <w:separator/>
      </w:r>
    </w:p>
  </w:endnote>
  <w:endnote w:type="continuationSeparator" w:id="0">
    <w:p w:rsidR="00FE5ED1" w:rsidRDefault="00FE5ED1" w:rsidP="003B7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ED1" w:rsidRDefault="00FE5ED1" w:rsidP="003B73FE">
      <w:r>
        <w:separator/>
      </w:r>
    </w:p>
  </w:footnote>
  <w:footnote w:type="continuationSeparator" w:id="0">
    <w:p w:rsidR="00FE5ED1" w:rsidRDefault="00FE5ED1" w:rsidP="003B73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42911"/>
    <w:multiLevelType w:val="multilevel"/>
    <w:tmpl w:val="55C42911"/>
    <w:lvl w:ilvl="0">
      <w:start w:val="1"/>
      <w:numFmt w:val="chineseCountingThousand"/>
      <w:lvlText w:val="%1"/>
      <w:lvlJc w:val="left"/>
      <w:pPr>
        <w:tabs>
          <w:tab w:val="num" w:pos="840"/>
        </w:tabs>
        <w:ind w:left="284" w:firstLine="196"/>
      </w:pPr>
      <w:rPr>
        <w:rFonts w:hint="eastAsia"/>
      </w:rPr>
    </w:lvl>
    <w:lvl w:ilvl="1">
      <w:start w:val="1"/>
      <w:numFmt w:val="none"/>
      <w:lvlText w:val="1.1"/>
      <w:lvlJc w:val="left"/>
      <w:pPr>
        <w:tabs>
          <w:tab w:val="num" w:pos="1472"/>
        </w:tabs>
        <w:ind w:left="1472" w:hanging="567"/>
      </w:pPr>
      <w:rPr>
        <w:rFonts w:hint="eastAsia"/>
      </w:rPr>
    </w:lvl>
    <w:lvl w:ilvl="2">
      <w:start w:val="1"/>
      <w:numFmt w:val="none"/>
      <w:lvlText w:val="1.1.1"/>
      <w:lvlJc w:val="left"/>
      <w:pPr>
        <w:tabs>
          <w:tab w:val="num" w:pos="2051"/>
        </w:tabs>
        <w:ind w:left="1898" w:hanging="567"/>
      </w:pPr>
      <w:rPr>
        <w:rFonts w:hint="eastAsia"/>
      </w:rPr>
    </w:lvl>
    <w:lvl w:ilvl="3">
      <w:start w:val="1"/>
      <w:numFmt w:val="decimal"/>
      <w:lvlText w:val="%1.%2%3%4"/>
      <w:lvlJc w:val="left"/>
      <w:pPr>
        <w:tabs>
          <w:tab w:val="num" w:pos="2836"/>
        </w:tabs>
        <w:ind w:left="246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31"/>
        </w:tabs>
        <w:ind w:left="303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740"/>
        </w:tabs>
        <w:ind w:left="374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307"/>
        </w:tabs>
        <w:ind w:left="430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874"/>
        </w:tabs>
        <w:ind w:left="487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82"/>
        </w:tabs>
        <w:ind w:left="5582" w:hanging="1700"/>
      </w:pPr>
      <w:rPr>
        <w:rFonts w:hint="eastAsia"/>
      </w:rPr>
    </w:lvl>
  </w:abstractNum>
  <w:abstractNum w:abstractNumId="1">
    <w:nsid w:val="58DB46AB"/>
    <w:multiLevelType w:val="singleLevel"/>
    <w:tmpl w:val="58DB46AB"/>
    <w:lvl w:ilvl="0">
      <w:start w:val="1"/>
      <w:numFmt w:val="decimal"/>
      <w:pStyle w:val="1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068"/>
    <w:rsid w:val="000C78B3"/>
    <w:rsid w:val="00195068"/>
    <w:rsid w:val="00226985"/>
    <w:rsid w:val="00293D4C"/>
    <w:rsid w:val="002B1276"/>
    <w:rsid w:val="002C591D"/>
    <w:rsid w:val="003B73FE"/>
    <w:rsid w:val="00436970"/>
    <w:rsid w:val="004537E8"/>
    <w:rsid w:val="0049290D"/>
    <w:rsid w:val="00682569"/>
    <w:rsid w:val="006A5B3E"/>
    <w:rsid w:val="007405C9"/>
    <w:rsid w:val="007C26E0"/>
    <w:rsid w:val="00832FBF"/>
    <w:rsid w:val="008706D1"/>
    <w:rsid w:val="00887807"/>
    <w:rsid w:val="00910455"/>
    <w:rsid w:val="00932558"/>
    <w:rsid w:val="009F68C6"/>
    <w:rsid w:val="00A26C9D"/>
    <w:rsid w:val="00A61427"/>
    <w:rsid w:val="00B87503"/>
    <w:rsid w:val="00C20A49"/>
    <w:rsid w:val="00D22BC4"/>
    <w:rsid w:val="00DB4C78"/>
    <w:rsid w:val="00F42A92"/>
    <w:rsid w:val="00FE5ED1"/>
    <w:rsid w:val="225C1696"/>
    <w:rsid w:val="29340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9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5068"/>
    <w:rPr>
      <w:sz w:val="21"/>
      <w:szCs w:val="22"/>
    </w:rPr>
  </w:style>
  <w:style w:type="paragraph" w:styleId="1">
    <w:name w:val="heading 1"/>
    <w:basedOn w:val="a"/>
    <w:next w:val="a"/>
    <w:link w:val="1Char"/>
    <w:uiPriority w:val="2"/>
    <w:qFormat/>
    <w:rsid w:val="004537E8"/>
    <w:pPr>
      <w:keepNext/>
      <w:keepLines/>
      <w:widowControl w:val="0"/>
      <w:numPr>
        <w:numId w:val="1"/>
      </w:numPr>
      <w:tabs>
        <w:tab w:val="left" w:pos="840"/>
      </w:tabs>
      <w:spacing w:before="340" w:after="330" w:line="578" w:lineRule="auto"/>
      <w:jc w:val="both"/>
      <w:outlineLvl w:val="0"/>
    </w:pPr>
    <w:rPr>
      <w:rFonts w:ascii="Times New Roman" w:eastAsia="宋体" w:hAnsi="Times New Roman" w:cs="Times New Roman"/>
      <w:b/>
      <w:kern w:val="44"/>
      <w:sz w:val="28"/>
      <w:szCs w:val="20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3B73FE"/>
    <w:rPr>
      <w:sz w:val="18"/>
      <w:szCs w:val="18"/>
    </w:rPr>
  </w:style>
  <w:style w:type="character" w:customStyle="1" w:styleId="Char">
    <w:name w:val="批注框文本 Char"/>
    <w:basedOn w:val="a0"/>
    <w:link w:val="a3"/>
    <w:rsid w:val="003B73FE"/>
    <w:rPr>
      <w:sz w:val="18"/>
      <w:szCs w:val="18"/>
    </w:rPr>
  </w:style>
  <w:style w:type="paragraph" w:styleId="a4">
    <w:name w:val="header"/>
    <w:basedOn w:val="a"/>
    <w:link w:val="Char0"/>
    <w:rsid w:val="003B73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3B73FE"/>
    <w:rPr>
      <w:sz w:val="18"/>
      <w:szCs w:val="18"/>
    </w:rPr>
  </w:style>
  <w:style w:type="paragraph" w:styleId="a5">
    <w:name w:val="footer"/>
    <w:basedOn w:val="a"/>
    <w:link w:val="Char1"/>
    <w:rsid w:val="003B73F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3B73FE"/>
    <w:rPr>
      <w:sz w:val="18"/>
      <w:szCs w:val="18"/>
    </w:rPr>
  </w:style>
  <w:style w:type="table" w:styleId="a6">
    <w:name w:val="Table Grid"/>
    <w:basedOn w:val="a1"/>
    <w:uiPriority w:val="99"/>
    <w:unhideWhenUsed/>
    <w:rsid w:val="004537E8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Indent"/>
    <w:basedOn w:val="a"/>
    <w:rsid w:val="004537E8"/>
    <w:pPr>
      <w:widowControl w:val="0"/>
      <w:ind w:firstLine="420"/>
      <w:jc w:val="both"/>
    </w:pPr>
    <w:rPr>
      <w:rFonts w:ascii="Times New Roman" w:eastAsia="宋体" w:hAnsi="Times New Roman" w:cs="Times New Roman"/>
      <w:kern w:val="2"/>
      <w:szCs w:val="20"/>
    </w:rPr>
  </w:style>
  <w:style w:type="character" w:customStyle="1" w:styleId="1Char">
    <w:name w:val="标题 1 Char"/>
    <w:basedOn w:val="a0"/>
    <w:link w:val="1"/>
    <w:uiPriority w:val="2"/>
    <w:rsid w:val="004537E8"/>
    <w:rPr>
      <w:rFonts w:ascii="Times New Roman" w:eastAsia="宋体" w:hAnsi="Times New Roman" w:cs="Times New Roman"/>
      <w:b/>
      <w:kern w:val="44"/>
      <w:sz w:val="28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</dc:creator>
  <cp:lastModifiedBy>Justin</cp:lastModifiedBy>
  <cp:revision>10</cp:revision>
  <dcterms:created xsi:type="dcterms:W3CDTF">2014-10-29T12:08:00Z</dcterms:created>
  <dcterms:modified xsi:type="dcterms:W3CDTF">2019-08-12T09:13:00Z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